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7D0B" w14:textId="45571853" w:rsidR="00EE1BC1" w:rsidRPr="00EE1BC1" w:rsidRDefault="00EE1BC1" w:rsidP="00EE1BC1">
      <w:pPr>
        <w:rPr>
          <w:rFonts w:ascii="Arial" w:eastAsia="Arial" w:hAnsi="Arial" w:cs="Arial"/>
          <w:b/>
          <w:bCs/>
          <w:color w:val="0070C0"/>
          <w:sz w:val="28"/>
          <w:szCs w:val="28"/>
        </w:rPr>
      </w:pPr>
      <w:bookmarkStart w:id="0" w:name="_Hlk84179374"/>
      <w:r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              </w:t>
      </w:r>
      <w:r w:rsidRPr="00EE1BC1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     </w:t>
      </w:r>
    </w:p>
    <w:p w14:paraId="012FA18A" w14:textId="01F53E6C" w:rsidR="00EE1BC1" w:rsidRDefault="00EE1BC1" w:rsidP="00EE1BC1">
      <w:pPr>
        <w:jc w:val="right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EE1BC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686E41" wp14:editId="195A96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09700" cy="2181225"/>
            <wp:effectExtent l="0" t="0" r="0" b="0"/>
            <wp:wrapNone/>
            <wp:docPr id="3" name="Obraz 1" descr="jadwiga+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Obraz 7" descr="jadwiga+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</w:p>
    <w:p w14:paraId="3C49C188" w14:textId="749252C6" w:rsidR="00EE1BC1" w:rsidRDefault="00EE1BC1" w:rsidP="1D19F623">
      <w:pPr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04BBEE67" w14:textId="67A6FF3E" w:rsidR="002040F7" w:rsidRDefault="002040F7" w:rsidP="002040F7">
      <w:pPr>
        <w:jc w:val="center"/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</w:pPr>
      <w:r>
        <w:rPr>
          <w:rFonts w:ascii="Monotype Corsiva" w:eastAsia="Arial" w:hAnsi="Monotype Corsiva" w:cs="Arial"/>
          <w:b/>
          <w:bCs/>
          <w:color w:val="0070C0"/>
          <w:sz w:val="36"/>
          <w:szCs w:val="36"/>
        </w:rPr>
        <w:t xml:space="preserve">       </w:t>
      </w:r>
      <w:r w:rsidR="005F0360"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  <w:t>Regulamin</w:t>
      </w:r>
      <w:r w:rsidR="00EE1BC1" w:rsidRPr="00D66472"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  <w:t xml:space="preserve"> </w:t>
      </w:r>
    </w:p>
    <w:p w14:paraId="7C46847C" w14:textId="0372CBB5" w:rsidR="002040F7" w:rsidRPr="00D66472" w:rsidRDefault="002040F7" w:rsidP="002040F7">
      <w:pPr>
        <w:jc w:val="center"/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</w:pPr>
      <w:r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  <w:t xml:space="preserve">,,             </w:t>
      </w:r>
      <w:r w:rsidR="00484108"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  <w:t>„</w:t>
      </w:r>
      <w:r>
        <w:rPr>
          <w:rFonts w:ascii="Monotype Corsiva" w:eastAsia="Arial" w:hAnsi="Monotype Corsiva" w:cs="Arial"/>
          <w:b/>
          <w:bCs/>
          <w:color w:val="44546A" w:themeColor="text2"/>
          <w:sz w:val="36"/>
          <w:szCs w:val="36"/>
        </w:rPr>
        <w:t>Szkolnego Konkursu Wiedzy o Mitach”</w:t>
      </w:r>
    </w:p>
    <w:p w14:paraId="31272DE7" w14:textId="77777777" w:rsidR="00EE1BC1" w:rsidRPr="00D66472" w:rsidRDefault="00EE1BC1" w:rsidP="1D19F623">
      <w:pPr>
        <w:jc w:val="center"/>
        <w:rPr>
          <w:rFonts w:ascii="Monotype Corsiva" w:eastAsia="Arial" w:hAnsi="Monotype Corsiva" w:cs="Arial"/>
          <w:b/>
          <w:bCs/>
          <w:color w:val="0070C0"/>
          <w:sz w:val="36"/>
          <w:szCs w:val="36"/>
        </w:rPr>
      </w:pPr>
    </w:p>
    <w:p w14:paraId="2123A166" w14:textId="77777777" w:rsidR="00EE1BC1" w:rsidRPr="00D66472" w:rsidRDefault="00EE1BC1" w:rsidP="1D19F623">
      <w:pPr>
        <w:jc w:val="center"/>
        <w:rPr>
          <w:rFonts w:ascii="Monotype Corsiva" w:eastAsia="Arial" w:hAnsi="Monotype Corsiva" w:cs="Arial"/>
          <w:b/>
          <w:bCs/>
          <w:color w:val="0070C0"/>
          <w:sz w:val="36"/>
          <w:szCs w:val="36"/>
        </w:rPr>
      </w:pPr>
    </w:p>
    <w:p w14:paraId="44E4A961" w14:textId="54A09C6D" w:rsidR="00987E2B" w:rsidRPr="00AF4846" w:rsidRDefault="00BD401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br/>
      </w:r>
    </w:p>
    <w:p w14:paraId="0C620762" w14:textId="27C1EED4" w:rsidR="00DD02C1" w:rsidRPr="002040F7" w:rsidRDefault="42D9F31E" w:rsidP="1D19F623">
      <w:pPr>
        <w:pStyle w:val="Akapitzlist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  <w:r w:rsidRPr="002040F7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>Organizator</w:t>
      </w:r>
      <w:r w:rsidR="00DD02C1" w:rsidRPr="002040F7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2040F7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>konkursu</w:t>
      </w:r>
      <w:r w:rsidR="00DD02C1" w:rsidRPr="002040F7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13559D96" w14:textId="7A1B5B73" w:rsidR="00987E2B" w:rsidRDefault="00BD401C" w:rsidP="00F74BD6">
      <w:pPr>
        <w:pStyle w:val="Akapitzlis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F73E5">
        <w:rPr>
          <w:rFonts w:ascii="Times New Roman" w:hAnsi="Times New Roman" w:cs="Times New Roman"/>
          <w:sz w:val="24"/>
          <w:szCs w:val="24"/>
        </w:rPr>
        <w:br/>
      </w:r>
      <w:r w:rsidR="42D9F31E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Organizatorem konkursu </w:t>
      </w:r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są nauczyciele</w:t>
      </w:r>
      <w:r w:rsidR="42D9F31E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Szkoły Podstawowej nr</w:t>
      </w:r>
      <w:r w:rsid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42D9F31E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50</w:t>
      </w:r>
      <w:r w:rsid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="42D9F31E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Oddziałami Integracyjnymi im. Świętej Jadwig</w:t>
      </w:r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Królowej Polski w Białymstoku: Anna </w:t>
      </w:r>
      <w:proofErr w:type="spellStart"/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Rożko</w:t>
      </w:r>
      <w:proofErr w:type="spellEnd"/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Agnieszka </w:t>
      </w:r>
      <w:proofErr w:type="spellStart"/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Mariankowska</w:t>
      </w:r>
      <w:proofErr w:type="spellEnd"/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oraz Katarzyna </w:t>
      </w:r>
      <w:proofErr w:type="spellStart"/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Cybulko</w:t>
      </w:r>
      <w:proofErr w:type="spellEnd"/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</w:p>
    <w:p w14:paraId="0156EDD3" w14:textId="77777777" w:rsidR="00F74BD6" w:rsidRPr="002F73E5" w:rsidRDefault="00F74BD6" w:rsidP="00F74B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E8E86C" w14:textId="02CE3E4A" w:rsidR="00DD02C1" w:rsidRPr="00AF4846" w:rsidRDefault="002040F7" w:rsidP="1D19F623">
      <w:pPr>
        <w:pStyle w:val="Akapitzlist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 xml:space="preserve">Cele </w:t>
      </w:r>
      <w:r w:rsidR="42D9F31E" w:rsidRPr="002040F7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>konkursu</w:t>
      </w:r>
    </w:p>
    <w:p w14:paraId="03AF88D3" w14:textId="36295665" w:rsidR="00987E2B" w:rsidRPr="002F73E5" w:rsidRDefault="00987E2B" w:rsidP="00DD02C1">
      <w:pPr>
        <w:pStyle w:val="Akapitzli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0A48787" w14:textId="7C4412BA" w:rsidR="002040F7" w:rsidRPr="002040F7" w:rsidRDefault="00F63F35" w:rsidP="002040F7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040F7">
        <w:rPr>
          <w:rFonts w:ascii="Times New Roman" w:hAnsi="Times New Roman" w:cs="Times New Roman"/>
          <w:sz w:val="24"/>
          <w:szCs w:val="24"/>
        </w:rPr>
        <w:t>Celem konkursu jes</w:t>
      </w:r>
      <w:r w:rsidR="002040F7">
        <w:rPr>
          <w:rFonts w:ascii="Times New Roman" w:hAnsi="Times New Roman" w:cs="Times New Roman"/>
          <w:sz w:val="24"/>
          <w:szCs w:val="24"/>
        </w:rPr>
        <w:t>t</w:t>
      </w:r>
      <w:r w:rsidR="002040F7" w:rsidRPr="002040F7">
        <w:rPr>
          <w:rFonts w:ascii="Times New Roman" w:hAnsi="Times New Roman" w:cs="Times New Roman"/>
          <w:sz w:val="24"/>
          <w:szCs w:val="24"/>
        </w:rPr>
        <w:t>:</w:t>
      </w:r>
    </w:p>
    <w:p w14:paraId="1E5AA731" w14:textId="77777777" w:rsidR="002040F7" w:rsidRPr="002040F7" w:rsidRDefault="00F63F35" w:rsidP="002040F7">
      <w:pPr>
        <w:pStyle w:val="Akapitzlist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73E5">
        <w:rPr>
          <w:rFonts w:ascii="Times New Roman" w:hAnsi="Times New Roman" w:cs="Times New Roman"/>
          <w:sz w:val="24"/>
          <w:szCs w:val="24"/>
        </w:rPr>
        <w:t xml:space="preserve">popularyzowanie wiedzy </w:t>
      </w:r>
      <w:r w:rsidR="002040F7">
        <w:rPr>
          <w:rFonts w:ascii="Times New Roman" w:hAnsi="Times New Roman" w:cs="Times New Roman"/>
          <w:sz w:val="24"/>
          <w:szCs w:val="24"/>
        </w:rPr>
        <w:t>o mitologii greckiej i rzymskiej oraz ich ponadczasowości</w:t>
      </w:r>
      <w:r w:rsidRPr="002F73E5">
        <w:rPr>
          <w:rFonts w:ascii="Times New Roman" w:hAnsi="Times New Roman" w:cs="Times New Roman"/>
          <w:sz w:val="24"/>
          <w:szCs w:val="24"/>
        </w:rPr>
        <w:t xml:space="preserve"> </w:t>
      </w:r>
      <w:r w:rsidR="00204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1AE7B" w14:textId="09DABD2F" w:rsidR="002040F7" w:rsidRPr="002040F7" w:rsidRDefault="002040F7" w:rsidP="002040F7">
      <w:pPr>
        <w:pStyle w:val="Akapitzlist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040F7">
        <w:rPr>
          <w:rFonts w:ascii="Times New Roman" w:hAnsi="Times New Roman" w:cs="Times New Roman"/>
          <w:sz w:val="24"/>
          <w:szCs w:val="24"/>
        </w:rPr>
        <w:t>zainteresowanie uczniów kulturą starożytną.</w:t>
      </w:r>
    </w:p>
    <w:p w14:paraId="58DDB9C4" w14:textId="3241223F" w:rsidR="002040F7" w:rsidRPr="002040F7" w:rsidRDefault="002040F7" w:rsidP="002040F7">
      <w:pPr>
        <w:pStyle w:val="NormalnyWeb"/>
        <w:numPr>
          <w:ilvl w:val="0"/>
          <w:numId w:val="10"/>
        </w:numPr>
        <w:rPr>
          <w:rFonts w:eastAsia="Arial"/>
          <w:b/>
          <w:bCs/>
          <w:color w:val="C00000"/>
          <w:lang w:eastAsia="en-US"/>
        </w:rPr>
      </w:pPr>
      <w:r w:rsidRPr="002040F7">
        <w:rPr>
          <w:rFonts w:eastAsia="Arial"/>
          <w:b/>
          <w:bCs/>
          <w:color w:val="C00000"/>
          <w:lang w:eastAsia="en-US"/>
        </w:rPr>
        <w:t>Organizacja konkursu:</w:t>
      </w:r>
    </w:p>
    <w:p w14:paraId="040B5B4F" w14:textId="4EB73636" w:rsidR="004A11DB" w:rsidRPr="004A11DB" w:rsidRDefault="002040F7" w:rsidP="00AC2B1E">
      <w:pPr>
        <w:pStyle w:val="NormalnyWeb"/>
        <w:numPr>
          <w:ilvl w:val="0"/>
          <w:numId w:val="9"/>
        </w:numPr>
        <w:jc w:val="both"/>
        <w:rPr>
          <w:rFonts w:eastAsiaTheme="minorEastAsia"/>
          <w:color w:val="000000" w:themeColor="text1"/>
        </w:rPr>
      </w:pPr>
      <w:r w:rsidRPr="004A11DB">
        <w:rPr>
          <w:rFonts w:eastAsiaTheme="minorHAnsi"/>
          <w:lang w:eastAsia="en-US"/>
        </w:rPr>
        <w:t>Konkurs składa się z jednego etapu, który odbędzie się </w:t>
      </w:r>
      <w:r w:rsidR="00484108" w:rsidRPr="004A11DB">
        <w:rPr>
          <w:rFonts w:eastAsiaTheme="minorHAnsi"/>
          <w:b/>
          <w:bCs/>
          <w:lang w:eastAsia="en-US"/>
        </w:rPr>
        <w:t>31 marca 2022</w:t>
      </w:r>
      <w:r w:rsidRPr="004A11DB">
        <w:rPr>
          <w:rFonts w:eastAsiaTheme="minorHAnsi"/>
          <w:b/>
          <w:bCs/>
          <w:lang w:eastAsia="en-US"/>
        </w:rPr>
        <w:t xml:space="preserve"> roku o godzinie 15.35 </w:t>
      </w:r>
      <w:r w:rsidRPr="004A11DB">
        <w:rPr>
          <w:rFonts w:eastAsiaTheme="minorHAnsi"/>
          <w:lang w:eastAsia="en-US"/>
        </w:rPr>
        <w:t>w sali 22</w:t>
      </w:r>
      <w:r w:rsidR="00A9683D">
        <w:rPr>
          <w:rFonts w:eastAsiaTheme="minorHAnsi"/>
          <w:lang w:eastAsia="en-US"/>
        </w:rPr>
        <w:t>1</w:t>
      </w:r>
      <w:bookmarkStart w:id="1" w:name="_GoBack"/>
      <w:bookmarkEnd w:id="1"/>
      <w:r w:rsidRPr="004A11DB">
        <w:rPr>
          <w:rFonts w:eastAsiaTheme="minorHAnsi"/>
          <w:lang w:eastAsia="en-US"/>
        </w:rPr>
        <w:t xml:space="preserve">. Ten etap jest etapem finałowym na terenie szkoły. Wyłoni on </w:t>
      </w:r>
      <w:r w:rsidR="005F0360">
        <w:rPr>
          <w:rFonts w:eastAsiaTheme="minorHAnsi"/>
          <w:lang w:eastAsia="en-US"/>
        </w:rPr>
        <w:t>zwycięzców (I, II, III miejsce)</w:t>
      </w:r>
      <w:r w:rsidRPr="004A11DB">
        <w:rPr>
          <w:rFonts w:eastAsiaTheme="minorHAnsi"/>
          <w:lang w:eastAsia="en-US"/>
        </w:rPr>
        <w:t xml:space="preserve"> </w:t>
      </w:r>
      <w:r w:rsidRPr="004A11DB">
        <w:rPr>
          <w:rFonts w:eastAsiaTheme="minorHAnsi"/>
          <w:bCs/>
          <w:i/>
          <w:lang w:eastAsia="en-US"/>
        </w:rPr>
        <w:t xml:space="preserve">Szkolnego Konkursu </w:t>
      </w:r>
      <w:r w:rsidR="00484108" w:rsidRPr="004A11DB">
        <w:rPr>
          <w:rFonts w:eastAsiaTheme="minorHAnsi"/>
          <w:bCs/>
          <w:i/>
          <w:lang w:eastAsia="en-US"/>
        </w:rPr>
        <w:t>Wiedzy o Mitach</w:t>
      </w:r>
      <w:r w:rsidRPr="004A11DB">
        <w:rPr>
          <w:rFonts w:eastAsiaTheme="minorHAnsi"/>
          <w:bCs/>
          <w:lang w:eastAsia="en-US"/>
        </w:rPr>
        <w:t xml:space="preserve"> klas V.</w:t>
      </w:r>
      <w:r w:rsidRPr="004A11DB">
        <w:rPr>
          <w:rFonts w:eastAsiaTheme="minorHAnsi"/>
          <w:b/>
          <w:bCs/>
          <w:lang w:eastAsia="en-US"/>
        </w:rPr>
        <w:t xml:space="preserve"> </w:t>
      </w:r>
    </w:p>
    <w:p w14:paraId="6987507E" w14:textId="39C635D1" w:rsidR="00987E2B" w:rsidRPr="004A11DB" w:rsidRDefault="42D9F31E" w:rsidP="00AC2B1E">
      <w:pPr>
        <w:pStyle w:val="NormalnyWeb"/>
        <w:numPr>
          <w:ilvl w:val="0"/>
          <w:numId w:val="9"/>
        </w:numPr>
        <w:jc w:val="both"/>
        <w:rPr>
          <w:rFonts w:eastAsiaTheme="minorEastAsia"/>
          <w:color w:val="000000" w:themeColor="text1"/>
        </w:rPr>
      </w:pPr>
      <w:r w:rsidRPr="004A11DB">
        <w:rPr>
          <w:rFonts w:eastAsia="Arial"/>
          <w:color w:val="000000" w:themeColor="text1"/>
        </w:rPr>
        <w:t>Osoby biorące udział w konkursie zgadzają się na przetwarzanie danych osobowych na potrzeby konkursu.</w:t>
      </w:r>
    </w:p>
    <w:p w14:paraId="2EF038DB" w14:textId="278CAD49" w:rsidR="00987E2B" w:rsidRPr="00484108" w:rsidRDefault="42D9F31E" w:rsidP="078CE078">
      <w:pPr>
        <w:pStyle w:val="Akapitzlist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Regulamin konkursu jest dostępny na stronie internetowej szkoły.</w:t>
      </w:r>
    </w:p>
    <w:p w14:paraId="5AE09233" w14:textId="77777777" w:rsidR="00484108" w:rsidRPr="00484108" w:rsidRDefault="00484108" w:rsidP="00484108">
      <w:pPr>
        <w:pStyle w:val="Akapitzli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AC320D0" w14:textId="2167D615" w:rsidR="00484108" w:rsidRPr="00484108" w:rsidRDefault="00484108" w:rsidP="00484108">
      <w:pPr>
        <w:pStyle w:val="Akapitzlist"/>
        <w:numPr>
          <w:ilvl w:val="0"/>
          <w:numId w:val="10"/>
        </w:numPr>
        <w:jc w:val="both"/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</w:pPr>
      <w:r w:rsidRPr="00484108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>Zasady ogólne konkursu:</w:t>
      </w:r>
    </w:p>
    <w:p w14:paraId="1407BE49" w14:textId="57AA94B6" w:rsidR="00F516D8" w:rsidRDefault="00484108" w:rsidP="00F516D8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516D8"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="00432F46" w:rsidRPr="00F516D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F516D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F516D8"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Uczniowie biorący udział w konkursie szkolnym rozwiązują test mitologiczny zawierający pytania otwarte i zamknięte.</w:t>
      </w:r>
    </w:p>
    <w:p w14:paraId="1221819A" w14:textId="1391B3C7" w:rsidR="00484108" w:rsidRPr="00F516D8" w:rsidRDefault="00F516D8" w:rsidP="00F516D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II. </w:t>
      </w:r>
      <w:r w:rsidR="00484108"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Zakres wymagań (w oparciu o realizowany program nauczania):</w:t>
      </w:r>
    </w:p>
    <w:p w14:paraId="2A75BC2D" w14:textId="77777777" w:rsidR="00484108" w:rsidRPr="00484108" w:rsidRDefault="00484108" w:rsidP="00F516D8">
      <w:pPr>
        <w:pStyle w:val="Akapitzlist"/>
        <w:numPr>
          <w:ilvl w:val="0"/>
          <w:numId w:val="9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mitologia grecka,</w:t>
      </w:r>
    </w:p>
    <w:p w14:paraId="01C0CBEA" w14:textId="14A7C61B" w:rsidR="00484108" w:rsidRPr="00484108" w:rsidRDefault="00484108" w:rsidP="00F516D8">
      <w:pPr>
        <w:pStyle w:val="Akapitzlist"/>
        <w:numPr>
          <w:ilvl w:val="0"/>
          <w:numId w:val="9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bogowie greccy </w:t>
      </w:r>
      <w:r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rzymscy </w:t>
      </w: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(zakres władzy, działań, opieka, atrybuty, mitologiczne pokrewieństwo, losy),</w:t>
      </w:r>
    </w:p>
    <w:p w14:paraId="3D7121FD" w14:textId="77777777" w:rsidR="00484108" w:rsidRPr="00484108" w:rsidRDefault="00484108" w:rsidP="00F516D8">
      <w:pPr>
        <w:pStyle w:val="Akapitzlist"/>
        <w:numPr>
          <w:ilvl w:val="0"/>
          <w:numId w:val="9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geografia mitologiczna (Olimp, Ziemia, Hades, Tartar),</w:t>
      </w:r>
    </w:p>
    <w:p w14:paraId="3831C5D8" w14:textId="48E09D34" w:rsidR="00484108" w:rsidRPr="00484108" w:rsidRDefault="00484108" w:rsidP="00F516D8">
      <w:pPr>
        <w:pStyle w:val="Akapitzlist"/>
        <w:numPr>
          <w:ilvl w:val="0"/>
          <w:numId w:val="9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znajomość mitów: o </w:t>
      </w:r>
      <w:r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początkach świata, Syzyfie, Dedalu i Ikarze, </w:t>
      </w: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wojni</w:t>
      </w:r>
      <w:r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trojańskiej, Herkulesie, Heliosie i Faetonie, Prometeuszu, </w:t>
      </w: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Demeter i Korze,</w:t>
      </w:r>
      <w:r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tułaczce Odyseusza</w:t>
      </w: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puszce Pandory</w:t>
      </w:r>
    </w:p>
    <w:p w14:paraId="687FCEA0" w14:textId="77777777" w:rsidR="00484108" w:rsidRPr="00484108" w:rsidRDefault="00484108" w:rsidP="00F516D8">
      <w:pPr>
        <w:pStyle w:val="Akapitzlist"/>
        <w:numPr>
          <w:ilvl w:val="0"/>
          <w:numId w:val="9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związki frazeologiczne związane z mitologią.</w:t>
      </w:r>
    </w:p>
    <w:p w14:paraId="0A26C431" w14:textId="02EDABA6" w:rsidR="00484108" w:rsidRPr="00F516D8" w:rsidRDefault="00484108" w:rsidP="00F516D8">
      <w:pPr>
        <w:ind w:left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1CA1AAA" w14:textId="72DEA777" w:rsidR="00987E2B" w:rsidRDefault="42D9F31E" w:rsidP="00484108">
      <w:pPr>
        <w:pStyle w:val="Akapitzlist"/>
        <w:numPr>
          <w:ilvl w:val="0"/>
          <w:numId w:val="10"/>
        </w:numPr>
        <w:jc w:val="both"/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</w:pPr>
      <w:r w:rsidRPr="00484108"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  <w:t>Rozstrzygnięcie konkursu</w:t>
      </w:r>
    </w:p>
    <w:p w14:paraId="62CB67DB" w14:textId="77777777" w:rsidR="00F516D8" w:rsidRPr="00484108" w:rsidRDefault="00F516D8" w:rsidP="00F516D8">
      <w:pPr>
        <w:pStyle w:val="Akapitzlist"/>
        <w:ind w:left="643"/>
        <w:jc w:val="both"/>
        <w:rPr>
          <w:rFonts w:ascii="Times New Roman" w:eastAsia="Arial" w:hAnsi="Times New Roman" w:cs="Times New Roman"/>
          <w:b/>
          <w:bCs/>
          <w:color w:val="C00000"/>
          <w:sz w:val="24"/>
          <w:szCs w:val="24"/>
        </w:rPr>
      </w:pPr>
    </w:p>
    <w:p w14:paraId="6F4F8DF3" w14:textId="2BDEF377" w:rsidR="009F3795" w:rsidRPr="002F73E5" w:rsidRDefault="42D9F31E" w:rsidP="078CE078">
      <w:pPr>
        <w:pStyle w:val="Akapitzlist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 wyniku postępowania konkursowego Komisja Konkursowa</w:t>
      </w:r>
      <w:r w:rsidR="00504E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wyłoni </w:t>
      </w:r>
      <w:r w:rsidR="004A11D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zwycięzców konkursu, przyznając tym samym I</w:t>
      </w:r>
      <w:r w:rsid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II oraz III miejsce.</w:t>
      </w:r>
      <w:r w:rsidR="002040F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659E8C3A" w14:textId="02EA5A9A" w:rsidR="009F3795" w:rsidRPr="004A11DB" w:rsidRDefault="004A11DB" w:rsidP="004A11DB">
      <w:pPr>
        <w:pStyle w:val="Akapitzlist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Osoby, które uzyskają najwyższą liczbę punktów z testu otrzymaj</w:t>
      </w:r>
      <w:r w:rsidRPr="004A11D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ą </w:t>
      </w:r>
      <w:r w:rsidR="42D9F31E" w:rsidRPr="004A11D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nagrody rzeczowe oraz dyplomy.</w:t>
      </w:r>
    </w:p>
    <w:p w14:paraId="6C4B8C66" w14:textId="7CA13E53" w:rsidR="009F3795" w:rsidRPr="002F73E5" w:rsidRDefault="42D9F31E" w:rsidP="078CE078">
      <w:pPr>
        <w:pStyle w:val="Akapitzlist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Wszyscy uczniowie i uczennice biorący udział w konkursie otrzymają dodatnie punkty z zachowania.</w:t>
      </w:r>
      <w:r w:rsidR="009F3795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57375426" w14:textId="413CFD35" w:rsidR="00987E2B" w:rsidRDefault="42D9F31E" w:rsidP="005F03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Wyniki konkursu zostaną opublikowane na </w:t>
      </w:r>
      <w:r w:rsidR="00A21355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acebooku i stronie internetowej szkoły </w:t>
      </w:r>
      <w:r w:rsidR="00F516D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najpóźniej</w:t>
      </w: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841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 kwietnia 2022</w:t>
      </w:r>
      <w:r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roku.</w:t>
      </w:r>
      <w:r w:rsidR="009F3795" w:rsidRPr="002F73E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BD401C" w:rsidRPr="002F73E5">
        <w:rPr>
          <w:rFonts w:ascii="Times New Roman" w:hAnsi="Times New Roman" w:cs="Times New Roman"/>
          <w:sz w:val="24"/>
          <w:szCs w:val="24"/>
        </w:rPr>
        <w:br/>
      </w:r>
      <w:r w:rsidR="00BD401C" w:rsidRPr="002F73E5">
        <w:rPr>
          <w:rFonts w:ascii="Times New Roman" w:hAnsi="Times New Roman" w:cs="Times New Roman"/>
          <w:sz w:val="24"/>
          <w:szCs w:val="24"/>
        </w:rPr>
        <w:br/>
      </w:r>
      <w:bookmarkEnd w:id="0"/>
    </w:p>
    <w:p w14:paraId="5BCAAB66" w14:textId="52A6DC32" w:rsidR="005F0360" w:rsidRPr="002F73E5" w:rsidRDefault="005F0360" w:rsidP="005F036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Rożko</w:t>
      </w:r>
      <w:proofErr w:type="spellEnd"/>
    </w:p>
    <w:sectPr w:rsidR="005F0360" w:rsidRPr="002F73E5" w:rsidSect="00EE1BC1"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693"/>
    <w:multiLevelType w:val="hybridMultilevel"/>
    <w:tmpl w:val="0E3688EE"/>
    <w:lvl w:ilvl="0" w:tplc="807A50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F40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2B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29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83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4C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6B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21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2D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7E0F"/>
    <w:multiLevelType w:val="hybridMultilevel"/>
    <w:tmpl w:val="8F6E18BE"/>
    <w:lvl w:ilvl="0" w:tplc="7EA4B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2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A6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1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A8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A6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01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4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46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F12"/>
    <w:multiLevelType w:val="multilevel"/>
    <w:tmpl w:val="30B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D7603"/>
    <w:multiLevelType w:val="hybridMultilevel"/>
    <w:tmpl w:val="443AC8A6"/>
    <w:lvl w:ilvl="0" w:tplc="45A4F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FEE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2C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5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43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09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0E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0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0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412"/>
    <w:multiLevelType w:val="hybridMultilevel"/>
    <w:tmpl w:val="603EA1C0"/>
    <w:lvl w:ilvl="0" w:tplc="C3005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787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24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21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C4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C4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8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4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7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15C5"/>
    <w:multiLevelType w:val="hybridMultilevel"/>
    <w:tmpl w:val="D4B47D94"/>
    <w:lvl w:ilvl="0" w:tplc="FE1E6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34C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6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9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3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6A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AC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607B"/>
    <w:multiLevelType w:val="hybridMultilevel"/>
    <w:tmpl w:val="175CAC4C"/>
    <w:lvl w:ilvl="0" w:tplc="58C27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1C9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C0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2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AE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64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E0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5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C0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4AA6"/>
    <w:multiLevelType w:val="hybridMultilevel"/>
    <w:tmpl w:val="273C8028"/>
    <w:lvl w:ilvl="0" w:tplc="7D1C1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1211"/>
    <w:multiLevelType w:val="hybridMultilevel"/>
    <w:tmpl w:val="6A584528"/>
    <w:lvl w:ilvl="0" w:tplc="7D1C1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4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EF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C4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4A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A5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2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86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C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7B2E"/>
    <w:multiLevelType w:val="hybridMultilevel"/>
    <w:tmpl w:val="FEBAD348"/>
    <w:lvl w:ilvl="0" w:tplc="FD66DFF6">
      <w:start w:val="1"/>
      <w:numFmt w:val="decimal"/>
      <w:lvlText w:val="%1."/>
      <w:lvlJc w:val="left"/>
      <w:pPr>
        <w:ind w:left="643" w:hanging="360"/>
      </w:pPr>
      <w:rPr>
        <w:b/>
        <w:bCs/>
        <w:color w:val="C00000"/>
      </w:rPr>
    </w:lvl>
    <w:lvl w:ilvl="1" w:tplc="CF962FE4">
      <w:start w:val="1"/>
      <w:numFmt w:val="lowerLetter"/>
      <w:lvlText w:val="%2."/>
      <w:lvlJc w:val="left"/>
      <w:pPr>
        <w:ind w:left="1363" w:hanging="360"/>
      </w:pPr>
    </w:lvl>
    <w:lvl w:ilvl="2" w:tplc="95E4DA6C">
      <w:start w:val="1"/>
      <w:numFmt w:val="lowerRoman"/>
      <w:lvlText w:val="%3."/>
      <w:lvlJc w:val="right"/>
      <w:pPr>
        <w:ind w:left="2083" w:hanging="180"/>
      </w:pPr>
    </w:lvl>
    <w:lvl w:ilvl="3" w:tplc="F4F619E0">
      <w:start w:val="1"/>
      <w:numFmt w:val="decimal"/>
      <w:lvlText w:val="%4."/>
      <w:lvlJc w:val="left"/>
      <w:pPr>
        <w:ind w:left="2803" w:hanging="360"/>
      </w:pPr>
    </w:lvl>
    <w:lvl w:ilvl="4" w:tplc="F524F606">
      <w:start w:val="1"/>
      <w:numFmt w:val="lowerLetter"/>
      <w:lvlText w:val="%5."/>
      <w:lvlJc w:val="left"/>
      <w:pPr>
        <w:ind w:left="3523" w:hanging="360"/>
      </w:pPr>
    </w:lvl>
    <w:lvl w:ilvl="5" w:tplc="0A163BA0">
      <w:start w:val="1"/>
      <w:numFmt w:val="lowerRoman"/>
      <w:lvlText w:val="%6."/>
      <w:lvlJc w:val="right"/>
      <w:pPr>
        <w:ind w:left="4243" w:hanging="180"/>
      </w:pPr>
    </w:lvl>
    <w:lvl w:ilvl="6" w:tplc="D4009848">
      <w:start w:val="1"/>
      <w:numFmt w:val="decimal"/>
      <w:lvlText w:val="%7."/>
      <w:lvlJc w:val="left"/>
      <w:pPr>
        <w:ind w:left="4963" w:hanging="360"/>
      </w:pPr>
    </w:lvl>
    <w:lvl w:ilvl="7" w:tplc="ACEC788A">
      <w:start w:val="1"/>
      <w:numFmt w:val="lowerLetter"/>
      <w:lvlText w:val="%8."/>
      <w:lvlJc w:val="left"/>
      <w:pPr>
        <w:ind w:left="5683" w:hanging="360"/>
      </w:pPr>
    </w:lvl>
    <w:lvl w:ilvl="8" w:tplc="BD0294A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5C3314F"/>
    <w:multiLevelType w:val="multilevel"/>
    <w:tmpl w:val="C8DC2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84A27"/>
    <w:multiLevelType w:val="multilevel"/>
    <w:tmpl w:val="10D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568C7"/>
    <w:multiLevelType w:val="hybridMultilevel"/>
    <w:tmpl w:val="E5A22C68"/>
    <w:lvl w:ilvl="0" w:tplc="DD5A5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A0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E1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0E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22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C4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6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61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1C84"/>
    <w:multiLevelType w:val="hybridMultilevel"/>
    <w:tmpl w:val="3716D954"/>
    <w:lvl w:ilvl="0" w:tplc="F57645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62B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0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E4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3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5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9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C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0F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BBD49"/>
    <w:rsid w:val="00057BF0"/>
    <w:rsid w:val="001B31D1"/>
    <w:rsid w:val="002040F7"/>
    <w:rsid w:val="00274E8F"/>
    <w:rsid w:val="002F73E5"/>
    <w:rsid w:val="0038057D"/>
    <w:rsid w:val="00432F46"/>
    <w:rsid w:val="00465193"/>
    <w:rsid w:val="00484108"/>
    <w:rsid w:val="004A11DB"/>
    <w:rsid w:val="004E6566"/>
    <w:rsid w:val="00504EC5"/>
    <w:rsid w:val="005074A5"/>
    <w:rsid w:val="00510778"/>
    <w:rsid w:val="0057052E"/>
    <w:rsid w:val="005F0360"/>
    <w:rsid w:val="006A0F23"/>
    <w:rsid w:val="00755B01"/>
    <w:rsid w:val="008D1F5F"/>
    <w:rsid w:val="00904128"/>
    <w:rsid w:val="00933807"/>
    <w:rsid w:val="00987E2B"/>
    <w:rsid w:val="009F3795"/>
    <w:rsid w:val="00A20548"/>
    <w:rsid w:val="00A21355"/>
    <w:rsid w:val="00A32DD1"/>
    <w:rsid w:val="00A9683D"/>
    <w:rsid w:val="00AD32C1"/>
    <w:rsid w:val="00AF4846"/>
    <w:rsid w:val="00BC1073"/>
    <w:rsid w:val="00BD401C"/>
    <w:rsid w:val="00D66472"/>
    <w:rsid w:val="00D8622E"/>
    <w:rsid w:val="00DD02C1"/>
    <w:rsid w:val="00E600C0"/>
    <w:rsid w:val="00EB526C"/>
    <w:rsid w:val="00EE1BC1"/>
    <w:rsid w:val="00F516D8"/>
    <w:rsid w:val="00F62D6F"/>
    <w:rsid w:val="00F63F35"/>
    <w:rsid w:val="00F74BD6"/>
    <w:rsid w:val="00F755EA"/>
    <w:rsid w:val="00F86740"/>
    <w:rsid w:val="078CE078"/>
    <w:rsid w:val="0F825CAC"/>
    <w:rsid w:val="1D19F623"/>
    <w:rsid w:val="202F530D"/>
    <w:rsid w:val="25ABBD49"/>
    <w:rsid w:val="2C54FED9"/>
    <w:rsid w:val="2C65C8A7"/>
    <w:rsid w:val="3083B35A"/>
    <w:rsid w:val="332F3D0D"/>
    <w:rsid w:val="3621972A"/>
    <w:rsid w:val="3E035BFD"/>
    <w:rsid w:val="42D9F31E"/>
    <w:rsid w:val="4475C37F"/>
    <w:rsid w:val="46F5F9EC"/>
    <w:rsid w:val="4C218122"/>
    <w:rsid w:val="551E245B"/>
    <w:rsid w:val="60A93486"/>
    <w:rsid w:val="63E0D548"/>
    <w:rsid w:val="77963DFE"/>
    <w:rsid w:val="7809346A"/>
    <w:rsid w:val="7B40D52C"/>
    <w:rsid w:val="7F5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BD49"/>
  <w15:chartTrackingRefBased/>
  <w15:docId w15:val="{AC08000D-0302-40F4-BE18-216955E5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4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0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Drabikowska Anna</dc:creator>
  <cp:keywords/>
  <dc:description/>
  <cp:lastModifiedBy>Radziewicz Joanna</cp:lastModifiedBy>
  <cp:revision>10</cp:revision>
  <dcterms:created xsi:type="dcterms:W3CDTF">2021-10-18T17:00:00Z</dcterms:created>
  <dcterms:modified xsi:type="dcterms:W3CDTF">2022-03-16T07:48:00Z</dcterms:modified>
</cp:coreProperties>
</file>